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BB35BE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跑了 V1_11_safe_servo1_correct_length.py ，反应和旧的（数据长度=7）一样。 截图请看结果. 舵机 ID1 备注： ID1 : 1500是关闭手指，理论上 PMW &gt;1500就没反应了, 没得再关了 ,但事实上 1550 手指还能关一些，这将来可以用来“夹紧棋子” </w:t>
      </w:r>
    </w:p>
    <w:p w14:paraId="118CC0AC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ID1 : &lt;1500 开手指 </w:t>
      </w:r>
    </w:p>
    <w:p w14:paraId="1A303B95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你要把ID1 限于 500-1550 </w:t>
      </w:r>
    </w:p>
    <w:p w14:paraId="42166D35">
      <w:pPr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下一步 请把 V1_6_safe_servo6_test.py 改去 数据长度=8 跑了 </w:t>
      </w:r>
    </w:p>
    <w:p w14:paraId="17B6340C">
      <w:pPr>
        <w:jc w:val="left"/>
        <w:rPr>
          <w:rFonts w:ascii="宋体" w:hAnsi="宋体" w:eastAsia="宋体" w:cs="宋体"/>
          <w:b/>
          <w:bCs/>
          <w:sz w:val="24"/>
          <w:szCs w:val="24"/>
        </w:rPr>
      </w:pPr>
      <w:r>
        <w:drawing>
          <wp:inline distT="0" distB="0" distL="114300" distR="114300">
            <wp:extent cx="3327400" cy="4639310"/>
            <wp:effectExtent l="0" t="0" r="1016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27400" cy="463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378DC">
      <w:pPr>
        <w:jc w:val="left"/>
        <w:rPr>
          <w:rFonts w:ascii="宋体" w:hAnsi="宋体" w:eastAsia="宋体" w:cs="宋体"/>
          <w:sz w:val="24"/>
          <w:szCs w:val="24"/>
        </w:rPr>
      </w:pPr>
    </w:p>
    <w:p w14:paraId="639F117F">
      <w:pPr>
        <w:pStyle w:val="2"/>
        <w:keepNext w:val="0"/>
        <w:keepLines w:val="0"/>
        <w:widowControl/>
        <w:suppressLineNumbers w:val="0"/>
        <w:rPr>
          <w:rFonts w:hint="eastAsia" w:eastAsia="宋体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跑了V1_10_safe_servo6_correct_length.py，反应和旧的（数据长度=7）一样。</w:t>
      </w:r>
      <w:r>
        <w:drawing>
          <wp:inline distT="0" distB="0" distL="114300" distR="114300">
            <wp:extent cx="3863340" cy="3449955"/>
            <wp:effectExtent l="0" t="0" r="762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63340" cy="344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b/>
          <w:bCs/>
          <w:color w:val="FF0000"/>
          <w:sz w:val="24"/>
          <w:szCs w:val="24"/>
        </w:rPr>
        <w:t>插电开机时，复位太快，很危险。我想改它的动作的时间，要如何改？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eastAsia="宋体"/>
          <w:lang w:eastAsia="zh-CN"/>
        </w:rPr>
        <w:drawing>
          <wp:inline distT="0" distB="0" distL="114300" distR="114300">
            <wp:extent cx="6532880" cy="3144520"/>
            <wp:effectExtent l="0" t="0" r="5080" b="10160"/>
            <wp:docPr id="3" name="图片 3" descr="_cgi-bin_mmwebwx-bin_webwxgetmsgimg__&amp;MsgID=2248970124477532049&amp;skey=@crypt_469eb0c6_aa6e32dd1d1934c7a7f94e5d6105d2e4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_cgi-bin_mmwebwx-bin_webwxgetmsgimg__&amp;MsgID=2248970124477532049&amp;skey=@crypt_469eb0c6_aa6e32dd1d1934c7a7f94e5d6105d2e4&amp;mmweb_appid=wx_webfilehelper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32880" cy="314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br w:type="textWrapping"/>
      </w:r>
      <w:r>
        <w:rPr>
          <w:rFonts w:hint="eastAsia" w:eastAsia="宋体"/>
          <w:lang w:eastAsia="zh-CN"/>
        </w:rPr>
        <w:br w:type="textWrapping"/>
      </w:r>
      <w:r>
        <w:rPr>
          <w:rFonts w:hint="eastAsia" w:eastAsia="宋体"/>
          <w:lang w:eastAsia="zh-CN"/>
        </w:rPr>
        <w:br w:type="textWrapping"/>
      </w:r>
    </w:p>
    <w:p w14:paraId="0196D0FC">
      <w:pPr>
        <w:pStyle w:val="2"/>
        <w:keepNext w:val="0"/>
        <w:keepLines w:val="0"/>
        <w:widowControl/>
        <w:suppressLineNumbers w:val="0"/>
        <w:rPr>
          <w:rFonts w:hint="eastAsia" w:eastAsia="宋体"/>
          <w:lang w:eastAsia="zh-CN"/>
        </w:rPr>
      </w:pPr>
    </w:p>
    <w:p w14:paraId="647EAC06">
      <w:pPr>
        <w:pStyle w:val="2"/>
        <w:keepNext w:val="0"/>
        <w:keepLines w:val="0"/>
        <w:widowControl/>
        <w:suppressLineNumbers w:val="0"/>
        <w:rPr>
          <w:rFonts w:hint="eastAsia" w:eastAsia="宋体"/>
          <w:lang w:eastAsia="zh-CN"/>
        </w:rPr>
      </w:pPr>
    </w:p>
    <w:p w14:paraId="71507F44">
      <w:pPr>
        <w:pStyle w:val="2"/>
        <w:keepNext w:val="0"/>
        <w:keepLines w:val="0"/>
        <w:widowControl/>
        <w:suppressLineNumbers w:val="0"/>
        <w:rPr>
          <w:rFonts w:hint="eastAsia" w:eastAsia="宋体"/>
          <w:lang w:eastAsia="zh-CN"/>
        </w:rPr>
      </w:pPr>
    </w:p>
    <w:p w14:paraId="1BA1A33C">
      <w:pPr>
        <w:pStyle w:val="2"/>
        <w:keepNext w:val="0"/>
        <w:keepLines w:val="0"/>
        <w:widowControl/>
        <w:suppressLineNumbers w:val="0"/>
        <w:rPr>
          <w:rFonts w:hint="eastAsia" w:eastAsia="宋体"/>
          <w:lang w:eastAsia="zh-CN"/>
        </w:rPr>
      </w:pPr>
    </w:p>
    <w:p w14:paraId="4CB7C344">
      <w:pPr>
        <w:pStyle w:val="2"/>
        <w:keepNext w:val="0"/>
        <w:keepLines w:val="0"/>
        <w:widowControl/>
        <w:suppressLineNumbers w:val="0"/>
        <w:rPr>
          <w:rFonts w:hint="eastAsia" w:eastAsia="宋体"/>
          <w:lang w:eastAsia="zh-CN"/>
        </w:rPr>
      </w:pPr>
    </w:p>
    <w:p w14:paraId="2DD0FE97">
      <w:pPr>
        <w:pStyle w:val="2"/>
        <w:keepNext w:val="0"/>
        <w:keepLines w:val="0"/>
        <w:widowControl/>
        <w:suppressLineNumbers w:val="0"/>
        <w:rPr>
          <w:rFonts w:hint="eastAsia" w:eastAsia="宋体"/>
          <w:lang w:eastAsia="zh-CN"/>
        </w:rPr>
      </w:pPr>
    </w:p>
    <w:p w14:paraId="32058025">
      <w:pPr>
        <w:pStyle w:val="2"/>
        <w:keepNext w:val="0"/>
        <w:keepLines w:val="0"/>
        <w:widowControl/>
        <w:suppressLineNumbers w:val="0"/>
      </w:pPr>
      <w:r>
        <w:rPr>
          <w:rFonts w:hint="eastAsia" w:eastAsia="宋体"/>
          <w:lang w:eastAsia="zh-CN"/>
        </w:rPr>
        <w:br w:type="textWrapping"/>
      </w:r>
      <w:r>
        <w:t>py ID4 和 ID5 :</w:t>
      </w:r>
    </w:p>
    <w:p w14:paraId="07EFAA27">
      <w:pPr>
        <w:pStyle w:val="2"/>
        <w:keepNext w:val="0"/>
        <w:keepLines w:val="0"/>
        <w:widowControl/>
        <w:suppressLineNumbers w:val="0"/>
      </w:pPr>
      <w:r>
        <w:t>1500 = 中</w:t>
      </w:r>
      <w:r>
        <w:br w:type="textWrapping"/>
      </w:r>
      <w:r>
        <w:t>1600 = 前</w:t>
      </w:r>
      <w:r>
        <w:br w:type="textWrapping"/>
      </w:r>
      <w:r>
        <w:t>1400 = 后</w:t>
      </w:r>
    </w:p>
    <w:p w14:paraId="5F06866F">
      <w:pPr>
        <w:pStyle w:val="2"/>
        <w:keepNext w:val="0"/>
        <w:keepLines w:val="0"/>
        <w:widowControl/>
        <w:suppressLineNumbers w:val="0"/>
      </w:pPr>
      <w:r>
        <w:t>PMW值加减对机器臂的变化：</w:t>
      </w:r>
    </w:p>
    <w:p w14:paraId="57316E6F">
      <w:pPr>
        <w:pStyle w:val="2"/>
        <w:keepNext w:val="0"/>
        <w:keepLines w:val="0"/>
        <w:widowControl/>
        <w:suppressLineNumbers w:val="0"/>
      </w:pPr>
      <w:r>
        <w:t>ID1 加 = 关手指； 减=开手指</w:t>
      </w:r>
    </w:p>
    <w:p w14:paraId="7FCD20BF">
      <w:pPr>
        <w:pStyle w:val="2"/>
        <w:keepNext w:val="0"/>
        <w:keepLines w:val="0"/>
        <w:widowControl/>
        <w:suppressLineNumbers w:val="0"/>
      </w:pPr>
      <w:r>
        <w:t>ID2 加 =转左； 减=转右</w:t>
      </w:r>
    </w:p>
    <w:p w14:paraId="38372B36">
      <w:pPr>
        <w:pStyle w:val="2"/>
        <w:keepNext w:val="0"/>
        <w:keepLines w:val="0"/>
        <w:widowControl/>
        <w:suppressLineNumbers w:val="0"/>
      </w:pPr>
      <w:r>
        <w:t>ID3 加 =往前； 减=往后</w:t>
      </w:r>
    </w:p>
    <w:p w14:paraId="3EA5857A">
      <w:pPr>
        <w:pStyle w:val="2"/>
        <w:keepNext w:val="0"/>
        <w:keepLines w:val="0"/>
        <w:widowControl/>
        <w:suppressLineNumbers w:val="0"/>
      </w:pPr>
      <w:r>
        <w:t>ID4 加 =往前； 减=往后</w:t>
      </w:r>
    </w:p>
    <w:p w14:paraId="2D840165">
      <w:pPr>
        <w:pStyle w:val="2"/>
        <w:keepNext w:val="0"/>
        <w:keepLines w:val="0"/>
        <w:widowControl/>
        <w:suppressLineNumbers w:val="0"/>
      </w:pPr>
      <w:r>
        <w:t>ID5 加 =往前； 减=往后</w:t>
      </w:r>
    </w:p>
    <w:p w14:paraId="53E67415">
      <w:pPr>
        <w:pStyle w:val="2"/>
        <w:keepNext w:val="0"/>
        <w:keepLines w:val="0"/>
        <w:widowControl/>
        <w:suppressLineNumbers w:val="0"/>
      </w:pPr>
      <w:r>
        <w:t>ID6 加 =转左； 减=转右</w:t>
      </w:r>
    </w:p>
    <w:p w14:paraId="4976D8D5">
      <w:pPr>
        <w:pStyle w:val="2"/>
        <w:keepNext w:val="0"/>
        <w:keepLines w:val="0"/>
        <w:widowControl/>
        <w:suppressLineNumbers w:val="0"/>
      </w:pPr>
      <w:r>
        <w:t>幅度有跟上厂家 V1.3 软件产生的动作.</w:t>
      </w:r>
    </w:p>
    <w:p w14:paraId="05CF0E33">
      <w:pPr>
        <w:jc w:val="left"/>
        <w:rPr>
          <w:rFonts w:hint="eastAsia" w:eastAsia="宋体"/>
          <w:lang w:eastAsia="zh-CN"/>
        </w:rPr>
      </w:pPr>
    </w:p>
    <w:p w14:paraId="21383525">
      <w:pPr>
        <w:jc w:val="left"/>
        <w:rPr>
          <w:rFonts w:hint="eastAsia" w:eastAsia="宋体"/>
          <w:lang w:eastAsia="zh-CN"/>
        </w:rPr>
      </w:pPr>
    </w:p>
    <w:p w14:paraId="26505253">
      <w:pPr>
        <w:pStyle w:val="2"/>
        <w:keepNext w:val="0"/>
        <w:keepLines w:val="0"/>
        <w:widowControl/>
        <w:suppressLineNumbers w:val="0"/>
        <w:rPr>
          <w:highlight w:val="yellow"/>
        </w:rPr>
      </w:pPr>
      <w:bookmarkStart w:id="0" w:name="_GoBack"/>
      <w:r>
        <w:rPr>
          <w:highlight w:val="yellow"/>
        </w:rPr>
        <w:t>棋盘高度 : 23mm</w:t>
      </w:r>
    </w:p>
    <w:p w14:paraId="41B3D231">
      <w:pPr>
        <w:pStyle w:val="2"/>
        <w:keepNext w:val="0"/>
        <w:keepLines w:val="0"/>
        <w:widowControl/>
        <w:suppressLineNumbers w:val="0"/>
        <w:rPr>
          <w:highlight w:val="yellow"/>
        </w:rPr>
      </w:pPr>
      <w:r>
        <w:rPr>
          <w:highlight w:val="yellow"/>
        </w:rPr>
        <w:t>举起高度 :25mm</w:t>
      </w:r>
    </w:p>
    <w:p w14:paraId="4BB2ED76">
      <w:pPr>
        <w:pStyle w:val="2"/>
        <w:keepNext w:val="0"/>
        <w:keepLines w:val="0"/>
        <w:widowControl/>
        <w:suppressLineNumbers w:val="0"/>
        <w:rPr>
          <w:highlight w:val="yellow"/>
        </w:rPr>
      </w:pPr>
      <w:r>
        <w:rPr>
          <w:highlight w:val="yellow"/>
        </w:rPr>
        <w:t>注：把棋盘高度 和 举起高度 参数</w:t>
      </w:r>
      <w:r>
        <w:rPr>
          <w:rStyle w:val="5"/>
          <w:highlight w:val="yellow"/>
        </w:rPr>
        <w:t>独立抽出来</w:t>
      </w:r>
      <w:r>
        <w:rPr>
          <w:highlight w:val="yellow"/>
        </w:rPr>
        <w:t xml:space="preserve"> </w:t>
      </w:r>
    </w:p>
    <w:p w14:paraId="015CD123">
      <w:pPr>
        <w:pStyle w:val="2"/>
        <w:keepNext w:val="0"/>
        <w:keepLines w:val="0"/>
        <w:widowControl/>
        <w:suppressLineNumbers w:val="0"/>
        <w:rPr>
          <w:highlight w:val="yellow"/>
        </w:rPr>
      </w:pPr>
      <w:r>
        <w:rPr>
          <w:highlight w:val="yellow"/>
        </w:rPr>
        <w:t xml:space="preserve">A 地处（夹棋子） ：ID2,3,4,5 PMW？ </w:t>
      </w:r>
    </w:p>
    <w:p w14:paraId="199B6D9F">
      <w:pPr>
        <w:pStyle w:val="2"/>
        <w:keepNext w:val="0"/>
        <w:keepLines w:val="0"/>
        <w:widowControl/>
        <w:suppressLineNumbers w:val="0"/>
        <w:rPr>
          <w:highlight w:val="yellow"/>
        </w:rPr>
      </w:pPr>
      <w:r>
        <w:rPr>
          <w:highlight w:val="yellow"/>
        </w:rPr>
        <w:t xml:space="preserve">A 高处（举起棋子） ：ID2,3,4,5 PMW？ </w:t>
      </w:r>
    </w:p>
    <w:p w14:paraId="3A8897E5">
      <w:pPr>
        <w:pStyle w:val="2"/>
        <w:keepNext w:val="0"/>
        <w:keepLines w:val="0"/>
        <w:widowControl/>
        <w:suppressLineNumbers w:val="0"/>
        <w:rPr>
          <w:highlight w:val="yellow"/>
        </w:rPr>
      </w:pPr>
      <w:r>
        <w:rPr>
          <w:highlight w:val="yellow"/>
        </w:rPr>
        <w:t xml:space="preserve">B 高处（举起棋子） ：ID2,3,4,5 PMW？ </w:t>
      </w:r>
    </w:p>
    <w:p w14:paraId="27591864">
      <w:pPr>
        <w:pStyle w:val="2"/>
        <w:keepNext w:val="0"/>
        <w:keepLines w:val="0"/>
        <w:widowControl/>
        <w:suppressLineNumbers w:val="0"/>
        <w:rPr>
          <w:highlight w:val="yellow"/>
        </w:rPr>
      </w:pPr>
      <w:r>
        <w:rPr>
          <w:highlight w:val="yellow"/>
        </w:rPr>
        <w:t xml:space="preserve">B 地处（夹棋子） ：ID2,3,4,5 PMW？ </w:t>
      </w:r>
    </w:p>
    <w:bookmarkEnd w:id="0"/>
    <w:p w14:paraId="3D811A99">
      <w:pPr>
        <w:jc w:val="left"/>
        <w:rPr>
          <w:rFonts w:hint="eastAsia" w:eastAsia="宋体"/>
          <w:lang w:eastAsia="zh-CN"/>
        </w:rPr>
      </w:pPr>
    </w:p>
    <w:sectPr>
      <w:pgSz w:w="11906" w:h="16838"/>
      <w:pgMar w:top="600" w:right="846" w:bottom="478" w:left="7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295391"/>
    <w:rsid w:val="29C2082F"/>
    <w:rsid w:val="51AE3A32"/>
    <w:rsid w:val="594F3B0C"/>
    <w:rsid w:val="5B107DA2"/>
    <w:rsid w:val="714874F3"/>
    <w:rsid w:val="78E5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266</Words>
  <Characters>422</Characters>
  <Lines>0</Lines>
  <Paragraphs>0</Paragraphs>
  <TotalTime>1</TotalTime>
  <ScaleCrop>false</ScaleCrop>
  <LinksUpToDate>false</LinksUpToDate>
  <CharactersWithSpaces>482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2026-09-30T12:25:00Z</dcterms:created>
  <dc:creator>Michael.Au</dc:creator>
  <cp:lastModifiedBy>A芳芳</cp:lastModifiedBy>
  <dcterms:modified xsi:type="dcterms:W3CDTF">2026-10-06T04:02:13Z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eyJoZGlkIjoiOWNjMWUxODdjYjZkMGM2NjI3NTYwZmYyMjI2Mzg0YTMiLCJ1c2VySWQiOiIxMjM1NTE0NjE2In0=</vt:lpwstr>
  </property>
  <property fmtid="{D5CDD505-2E9C-101B-9397-08002B2CF9AE}" pid="4" name="ICV">
    <vt:lpwstr>AC3668FF8D07418FA89AC51FB3020C7B_12</vt:lpwstr>
  </property>
</Properties>
</file>